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18A" w:rsidRDefault="00D6218A" w:rsidP="00D6218A">
      <w:pPr>
        <w:spacing w:after="0" w:line="240" w:lineRule="auto"/>
        <w:ind w:left="9240" w:right="-73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Додаток 3</w:t>
      </w:r>
    </w:p>
    <w:p w:rsidR="00D6218A" w:rsidRDefault="00D6218A" w:rsidP="00D6218A">
      <w:pPr>
        <w:spacing w:after="0" w:line="240" w:lineRule="auto"/>
        <w:ind w:left="924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до Комплексної програми захисту</w:t>
      </w:r>
    </w:p>
    <w:p w:rsidR="00D6218A" w:rsidRDefault="00D6218A" w:rsidP="00D6218A">
      <w:pPr>
        <w:spacing w:after="0" w:line="240" w:lineRule="auto"/>
        <w:ind w:left="924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населення і територій від надзвичайних ситуацій у Нововолинській міській територіальній громаді на 2021-2025 роки </w:t>
      </w:r>
    </w:p>
    <w:p w:rsidR="00D6218A" w:rsidRDefault="00D6218A" w:rsidP="00D6218A">
      <w:pPr>
        <w:tabs>
          <w:tab w:val="left" w:pos="8790"/>
        </w:tabs>
        <w:spacing w:after="0" w:line="240" w:lineRule="auto"/>
        <w:ind w:left="924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(в редакції рішення виконавчого комітету</w:t>
      </w:r>
    </w:p>
    <w:p w:rsidR="00D6218A" w:rsidRDefault="00D7725F" w:rsidP="00D6218A">
      <w:pPr>
        <w:tabs>
          <w:tab w:val="left" w:pos="8790"/>
          <w:tab w:val="left" w:pos="13185"/>
        </w:tabs>
        <w:spacing w:after="0" w:line="240" w:lineRule="auto"/>
        <w:ind w:left="924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20.10. 2022 № </w:t>
      </w:r>
      <w:r w:rsidR="005A3470">
        <w:rPr>
          <w:rFonts w:ascii="Times New Roman" w:hAnsi="Times New Roman"/>
          <w:color w:val="000000"/>
          <w:sz w:val="28"/>
          <w:szCs w:val="28"/>
        </w:rPr>
        <w:t>436</w:t>
      </w:r>
      <w:r w:rsidR="00AA1137">
        <w:rPr>
          <w:rFonts w:ascii="Times New Roman" w:hAnsi="Times New Roman"/>
          <w:color w:val="000000"/>
          <w:sz w:val="28"/>
          <w:szCs w:val="28"/>
        </w:rPr>
        <w:t>)</w:t>
      </w:r>
    </w:p>
    <w:p w:rsidR="00D6218A" w:rsidRDefault="00D6218A" w:rsidP="00D6218A">
      <w:pPr>
        <w:tabs>
          <w:tab w:val="left" w:pos="8790"/>
          <w:tab w:val="left" w:pos="13185"/>
        </w:tabs>
        <w:spacing w:after="0" w:line="240" w:lineRule="auto"/>
        <w:ind w:left="9240"/>
        <w:rPr>
          <w:rFonts w:ascii="Times New Roman" w:hAnsi="Times New Roman"/>
          <w:color w:val="000000"/>
          <w:sz w:val="24"/>
          <w:szCs w:val="24"/>
        </w:rPr>
      </w:pPr>
    </w:p>
    <w:p w:rsidR="00D6218A" w:rsidRDefault="00D6218A" w:rsidP="00D6218A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ЗВЕДЕНІ ПОКАЗНИКИ</w:t>
      </w:r>
    </w:p>
    <w:p w:rsidR="00D6218A" w:rsidRDefault="00D6218A" w:rsidP="00D6218A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орієнтовної вартості заходів Комплексної  програми захисту населення і територій від надзвичайних ситуацій </w:t>
      </w:r>
    </w:p>
    <w:p w:rsidR="00D6218A" w:rsidRDefault="00D6218A" w:rsidP="00D6218A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у Нововолинській міській територіальній громаді на 2021-2025 роки </w:t>
      </w:r>
    </w:p>
    <w:p w:rsidR="00D6218A" w:rsidRDefault="00D6218A" w:rsidP="00D6218A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D6218A" w:rsidRDefault="00D6218A" w:rsidP="00D6218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1. </w:t>
      </w:r>
      <w:r>
        <w:rPr>
          <w:rFonts w:ascii="Times New Roman" w:hAnsi="Times New Roman"/>
          <w:b/>
          <w:color w:val="000000"/>
          <w:sz w:val="28"/>
          <w:szCs w:val="28"/>
        </w:rPr>
        <w:t>Створення місцевого резерву для запобігання та ліквідації надзвичайних ситуацій.</w:t>
      </w:r>
    </w:p>
    <w:p w:rsidR="00D6218A" w:rsidRDefault="00D6218A" w:rsidP="00D6218A">
      <w:p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tbl>
      <w:tblPr>
        <w:tblW w:w="16065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/>
      </w:tblPr>
      <w:tblGrid>
        <w:gridCol w:w="1455"/>
        <w:gridCol w:w="683"/>
        <w:gridCol w:w="735"/>
        <w:gridCol w:w="708"/>
        <w:gridCol w:w="565"/>
        <w:gridCol w:w="707"/>
        <w:gridCol w:w="569"/>
        <w:gridCol w:w="616"/>
        <w:gridCol w:w="1656"/>
        <w:gridCol w:w="1463"/>
        <w:gridCol w:w="1417"/>
        <w:gridCol w:w="1372"/>
        <w:gridCol w:w="709"/>
        <w:gridCol w:w="950"/>
        <w:gridCol w:w="850"/>
        <w:gridCol w:w="851"/>
        <w:gridCol w:w="759"/>
      </w:tblGrid>
      <w:tr w:rsidR="00D6218A" w:rsidTr="0016090F">
        <w:trPr>
          <w:jc w:val="center"/>
        </w:trPr>
        <w:tc>
          <w:tcPr>
            <w:tcW w:w="145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Найменування завдання</w:t>
            </w:r>
          </w:p>
        </w:tc>
        <w:tc>
          <w:tcPr>
            <w:tcW w:w="68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extDirection w:val="btLr"/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Найменування показника</w:t>
            </w:r>
          </w:p>
        </w:tc>
        <w:tc>
          <w:tcPr>
            <w:tcW w:w="390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Значення показника,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65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Найменування заходу</w:t>
            </w:r>
          </w:p>
        </w:tc>
        <w:tc>
          <w:tcPr>
            <w:tcW w:w="146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Головний розпорядник бюджетних коштів</w:t>
            </w:r>
          </w:p>
        </w:tc>
        <w:tc>
          <w:tcPr>
            <w:tcW w:w="141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104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Джерела фінансування (бюджет громади тощо)</w:t>
            </w:r>
          </w:p>
        </w:tc>
        <w:tc>
          <w:tcPr>
            <w:tcW w:w="137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Прогнозований обсяг фінансових ресурсів для виконання завдань, </w:t>
            </w:r>
          </w:p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тис. грн.</w:t>
            </w:r>
          </w:p>
        </w:tc>
        <w:tc>
          <w:tcPr>
            <w:tcW w:w="4119" w:type="dxa"/>
            <w:gridSpan w:val="5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 тому числі за роками, тис. гривень</w:t>
            </w:r>
          </w:p>
        </w:tc>
      </w:tr>
      <w:tr w:rsidR="00D6218A" w:rsidTr="0016090F">
        <w:trPr>
          <w:trHeight w:val="201"/>
          <w:jc w:val="center"/>
        </w:trPr>
        <w:tc>
          <w:tcPr>
            <w:tcW w:w="145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extDirection w:val="btLr"/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Усього</w:t>
            </w:r>
          </w:p>
        </w:tc>
        <w:tc>
          <w:tcPr>
            <w:tcW w:w="3165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 роками</w:t>
            </w:r>
          </w:p>
        </w:tc>
        <w:tc>
          <w:tcPr>
            <w:tcW w:w="165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6218A" w:rsidTr="0016090F">
        <w:trPr>
          <w:cantSplit/>
          <w:trHeight w:val="1357"/>
          <w:jc w:val="center"/>
        </w:trPr>
        <w:tc>
          <w:tcPr>
            <w:tcW w:w="145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extDirection w:val="btLr"/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extDirection w:val="btLr"/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extDirection w:val="btLr"/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extDirection w:val="btLr"/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61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extDirection w:val="btLr"/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5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9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</w:tr>
      <w:tr w:rsidR="00D6218A" w:rsidTr="0016090F">
        <w:trPr>
          <w:cantSplit/>
          <w:trHeight w:hRule="exact" w:val="297"/>
          <w:jc w:val="center"/>
        </w:trPr>
        <w:tc>
          <w:tcPr>
            <w:tcW w:w="76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bookmarkStart w:id="0" w:name="_Hlk437613633"/>
          </w:p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vMerge w:val="restart"/>
            <w:tcBorders>
              <w:top w:val="single" w:sz="4" w:space="0" w:color="00000A"/>
              <w:left w:val="single" w:sz="4" w:space="0" w:color="auto"/>
              <w:bottom w:val="nil"/>
              <w:right w:val="single" w:sz="4" w:space="0" w:color="00000A"/>
            </w:tcBorders>
            <w:vAlign w:val="center"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Виконавчий комітет Нововолинської міської ради</w:t>
            </w:r>
          </w:p>
          <w:p w:rsidR="00D6218A" w:rsidRDefault="00D6218A">
            <w:pPr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74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громади</w:t>
            </w:r>
          </w:p>
        </w:tc>
        <w:tc>
          <w:tcPr>
            <w:tcW w:w="13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16090F" w:rsidP="0016090F">
            <w:pPr>
              <w:ind w:left="-86" w:right="-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2402,7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ind w:left="-86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435,62</w:t>
            </w:r>
          </w:p>
        </w:tc>
        <w:tc>
          <w:tcPr>
            <w:tcW w:w="9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16090F" w:rsidP="0016090F">
            <w:pPr>
              <w:ind w:right="-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1179,82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ind w:left="-86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382,42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ind w:left="-86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202,42</w:t>
            </w:r>
          </w:p>
        </w:tc>
        <w:tc>
          <w:tcPr>
            <w:tcW w:w="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ind w:left="-86"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202,42</w:t>
            </w:r>
          </w:p>
        </w:tc>
      </w:tr>
      <w:bookmarkEnd w:id="0"/>
      <w:tr w:rsidR="00D7725F" w:rsidTr="0016090F">
        <w:trPr>
          <w:trHeight w:val="271"/>
          <w:jc w:val="center"/>
        </w:trPr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vAlign w:val="center"/>
            <w:hideMark/>
          </w:tcPr>
          <w:p w:rsidR="00D7725F" w:rsidRDefault="00D7725F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Придбання будівельних матеріалів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7725F" w:rsidRDefault="00D7725F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7725F" w:rsidRDefault="00D7725F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7725F" w:rsidRDefault="00D7725F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7725F" w:rsidRDefault="00D7725F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7725F" w:rsidRDefault="00D7725F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7725F" w:rsidRDefault="00D7725F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7725F" w:rsidRDefault="00D7725F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7725F" w:rsidRDefault="00D7725F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Шифер</w:t>
            </w:r>
          </w:p>
        </w:tc>
        <w:tc>
          <w:tcPr>
            <w:tcW w:w="1463" w:type="dxa"/>
            <w:vMerge/>
            <w:tcBorders>
              <w:top w:val="single" w:sz="4" w:space="0" w:color="00000A"/>
              <w:left w:val="single" w:sz="4" w:space="0" w:color="auto"/>
              <w:bottom w:val="nil"/>
              <w:right w:val="single" w:sz="4" w:space="0" w:color="00000A"/>
            </w:tcBorders>
            <w:vAlign w:val="center"/>
            <w:hideMark/>
          </w:tcPr>
          <w:p w:rsidR="00D7725F" w:rsidRDefault="00D7725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7725F" w:rsidRDefault="00D7725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7725F" w:rsidRDefault="00D7725F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7725F" w:rsidRDefault="00D7725F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7725F" w:rsidRDefault="00D7725F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7725F" w:rsidRDefault="00D7725F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7725F" w:rsidRDefault="00D7725F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7725F" w:rsidRDefault="00D7725F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  <w:tr w:rsidR="00D7725F" w:rsidTr="0016090F">
        <w:trPr>
          <w:trHeight w:val="408"/>
          <w:jc w:val="center"/>
        </w:trPr>
        <w:tc>
          <w:tcPr>
            <w:tcW w:w="1455" w:type="dxa"/>
            <w:vMerge/>
            <w:tcBorders>
              <w:left w:val="single" w:sz="4" w:space="0" w:color="00000A"/>
              <w:right w:val="single" w:sz="4" w:space="0" w:color="00000A"/>
            </w:tcBorders>
            <w:vAlign w:val="center"/>
            <w:hideMark/>
          </w:tcPr>
          <w:p w:rsidR="00D7725F" w:rsidRDefault="00D7725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7725F" w:rsidRDefault="00D7725F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7725F" w:rsidRDefault="00D7725F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7725F" w:rsidRDefault="00D7725F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7725F" w:rsidRDefault="00D7725F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7725F" w:rsidRDefault="00D7725F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7725F" w:rsidRDefault="00D7725F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7725F" w:rsidRDefault="00D7725F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7725F" w:rsidRDefault="00D7725F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Цвяхи шиферні</w:t>
            </w:r>
          </w:p>
        </w:tc>
        <w:tc>
          <w:tcPr>
            <w:tcW w:w="1463" w:type="dxa"/>
            <w:vMerge/>
            <w:tcBorders>
              <w:top w:val="single" w:sz="4" w:space="0" w:color="00000A"/>
              <w:left w:val="single" w:sz="4" w:space="0" w:color="auto"/>
              <w:bottom w:val="nil"/>
              <w:right w:val="single" w:sz="4" w:space="0" w:color="00000A"/>
            </w:tcBorders>
            <w:vAlign w:val="center"/>
            <w:hideMark/>
          </w:tcPr>
          <w:p w:rsidR="00D7725F" w:rsidRDefault="00D7725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7725F" w:rsidRDefault="00D7725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7725F" w:rsidRDefault="00D7725F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5,6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7725F" w:rsidRDefault="00D7725F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1,12</w:t>
            </w:r>
          </w:p>
        </w:tc>
        <w:tc>
          <w:tcPr>
            <w:tcW w:w="9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7725F" w:rsidRDefault="00D7725F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1,12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7725F" w:rsidRDefault="00D7725F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1,12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7725F" w:rsidRDefault="00D7725F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1,12</w:t>
            </w:r>
          </w:p>
        </w:tc>
        <w:tc>
          <w:tcPr>
            <w:tcW w:w="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7725F" w:rsidRDefault="00D7725F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1,12</w:t>
            </w:r>
          </w:p>
        </w:tc>
      </w:tr>
      <w:tr w:rsidR="00D7725F" w:rsidTr="0016090F">
        <w:trPr>
          <w:trHeight w:val="265"/>
          <w:jc w:val="center"/>
        </w:trPr>
        <w:tc>
          <w:tcPr>
            <w:tcW w:w="1455" w:type="dxa"/>
            <w:vMerge/>
            <w:tcBorders>
              <w:left w:val="single" w:sz="4" w:space="0" w:color="00000A"/>
              <w:right w:val="single" w:sz="4" w:space="0" w:color="00000A"/>
            </w:tcBorders>
            <w:vAlign w:val="center"/>
            <w:hideMark/>
          </w:tcPr>
          <w:p w:rsidR="00D7725F" w:rsidRDefault="00D7725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7725F" w:rsidRDefault="00D7725F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7725F" w:rsidRDefault="00D7725F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7725F" w:rsidRDefault="00D7725F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7725F" w:rsidRDefault="00D7725F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7725F" w:rsidRDefault="00D7725F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7725F" w:rsidRDefault="00D7725F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7725F" w:rsidRDefault="00D7725F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7725F" w:rsidRDefault="00D7725F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Цвяхи будівельні</w:t>
            </w:r>
          </w:p>
        </w:tc>
        <w:tc>
          <w:tcPr>
            <w:tcW w:w="1463" w:type="dxa"/>
            <w:vMerge/>
            <w:tcBorders>
              <w:top w:val="single" w:sz="4" w:space="0" w:color="00000A"/>
              <w:left w:val="single" w:sz="4" w:space="0" w:color="auto"/>
              <w:bottom w:val="nil"/>
              <w:right w:val="single" w:sz="4" w:space="0" w:color="00000A"/>
            </w:tcBorders>
            <w:vAlign w:val="center"/>
            <w:hideMark/>
          </w:tcPr>
          <w:p w:rsidR="00D7725F" w:rsidRDefault="00D7725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7725F" w:rsidRDefault="00D7725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7725F" w:rsidRDefault="00D7725F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7725F" w:rsidRDefault="00D7725F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7725F" w:rsidRDefault="00D7725F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7725F" w:rsidRDefault="00D7725F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7725F" w:rsidRDefault="00D7725F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7725F" w:rsidRDefault="00D7725F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</w:tr>
      <w:tr w:rsidR="00D7725F" w:rsidTr="0016090F">
        <w:trPr>
          <w:trHeight w:val="405"/>
          <w:jc w:val="center"/>
        </w:trPr>
        <w:tc>
          <w:tcPr>
            <w:tcW w:w="1455" w:type="dxa"/>
            <w:vMerge/>
            <w:tcBorders>
              <w:left w:val="single" w:sz="4" w:space="0" w:color="00000A"/>
              <w:right w:val="single" w:sz="4" w:space="0" w:color="00000A"/>
            </w:tcBorders>
            <w:vAlign w:val="center"/>
            <w:hideMark/>
          </w:tcPr>
          <w:p w:rsidR="00D7725F" w:rsidRDefault="00D7725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7725F" w:rsidRDefault="00D7725F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7725F" w:rsidRDefault="00D7725F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7725F" w:rsidRDefault="00D7725F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7725F" w:rsidRDefault="00D7725F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7725F" w:rsidRDefault="00D7725F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7725F" w:rsidRDefault="00D7725F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7725F" w:rsidRDefault="00D7725F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7725F" w:rsidRDefault="00D7725F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Пиломатеріали</w:t>
            </w:r>
          </w:p>
        </w:tc>
        <w:tc>
          <w:tcPr>
            <w:tcW w:w="1463" w:type="dxa"/>
            <w:vMerge/>
            <w:tcBorders>
              <w:top w:val="single" w:sz="4" w:space="0" w:color="00000A"/>
              <w:left w:val="single" w:sz="4" w:space="0" w:color="auto"/>
              <w:bottom w:val="nil"/>
              <w:right w:val="single" w:sz="4" w:space="0" w:color="00000A"/>
            </w:tcBorders>
            <w:vAlign w:val="center"/>
            <w:hideMark/>
          </w:tcPr>
          <w:p w:rsidR="00D7725F" w:rsidRDefault="00D7725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7725F" w:rsidRDefault="00D7725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7725F" w:rsidRDefault="00D7725F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7725F" w:rsidRDefault="00D7725F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9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7725F" w:rsidRDefault="00D7725F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7725F" w:rsidRDefault="00D7725F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7725F" w:rsidRDefault="00D7725F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7725F" w:rsidRDefault="00D7725F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</w:tr>
      <w:tr w:rsidR="00D7725F" w:rsidTr="0016090F">
        <w:trPr>
          <w:trHeight w:val="835"/>
          <w:jc w:val="center"/>
        </w:trPr>
        <w:tc>
          <w:tcPr>
            <w:tcW w:w="1455" w:type="dxa"/>
            <w:vMerge/>
            <w:tcBorders>
              <w:left w:val="single" w:sz="4" w:space="0" w:color="00000A"/>
              <w:right w:val="single" w:sz="4" w:space="0" w:color="00000A"/>
            </w:tcBorders>
            <w:vAlign w:val="center"/>
            <w:hideMark/>
          </w:tcPr>
          <w:p w:rsidR="00D7725F" w:rsidRDefault="00D7725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D7725F" w:rsidRDefault="00D7725F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73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D7725F" w:rsidRDefault="00D7725F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D7725F" w:rsidRDefault="00D7725F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D7725F" w:rsidRDefault="00D7725F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D7725F" w:rsidRDefault="00D7725F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D7725F" w:rsidRDefault="00D7725F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1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D7725F" w:rsidRDefault="00D7725F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5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D7725F" w:rsidRDefault="00D7725F" w:rsidP="00D7725F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Скло</w:t>
            </w:r>
          </w:p>
        </w:tc>
        <w:tc>
          <w:tcPr>
            <w:tcW w:w="1463" w:type="dxa"/>
            <w:vMerge/>
            <w:tcBorders>
              <w:top w:val="single" w:sz="4" w:space="0" w:color="00000A"/>
              <w:left w:val="single" w:sz="4" w:space="0" w:color="auto"/>
              <w:bottom w:val="nil"/>
              <w:right w:val="single" w:sz="4" w:space="0" w:color="00000A"/>
            </w:tcBorders>
            <w:vAlign w:val="center"/>
            <w:hideMark/>
          </w:tcPr>
          <w:p w:rsidR="00D7725F" w:rsidRDefault="00D7725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7725F" w:rsidRDefault="00D7725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2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vAlign w:val="center"/>
            <w:hideMark/>
          </w:tcPr>
          <w:p w:rsidR="00D7725F" w:rsidRDefault="00D7725F" w:rsidP="00D7725F">
            <w:pPr>
              <w:spacing w:after="0" w:line="240" w:lineRule="auto"/>
              <w:ind w:right="-108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     50</w:t>
            </w:r>
          </w:p>
        </w:tc>
        <w:tc>
          <w:tcPr>
            <w:tcW w:w="709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vAlign w:val="center"/>
            <w:hideMark/>
          </w:tcPr>
          <w:p w:rsidR="00D7725F" w:rsidRDefault="00D7725F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50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vAlign w:val="center"/>
            <w:hideMark/>
          </w:tcPr>
          <w:p w:rsidR="00D7725F" w:rsidRDefault="00D7725F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vAlign w:val="center"/>
            <w:hideMark/>
          </w:tcPr>
          <w:p w:rsidR="00D7725F" w:rsidRDefault="00D7725F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vAlign w:val="center"/>
            <w:hideMark/>
          </w:tcPr>
          <w:p w:rsidR="00D7725F" w:rsidRDefault="00D7725F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59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vAlign w:val="center"/>
            <w:hideMark/>
          </w:tcPr>
          <w:p w:rsidR="00D7725F" w:rsidRDefault="00D7725F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D7725F" w:rsidTr="0016090F">
        <w:trPr>
          <w:trHeight w:val="276"/>
          <w:jc w:val="center"/>
        </w:trPr>
        <w:tc>
          <w:tcPr>
            <w:tcW w:w="1455" w:type="dxa"/>
            <w:vMerge/>
            <w:tcBorders>
              <w:left w:val="single" w:sz="4" w:space="0" w:color="00000A"/>
              <w:right w:val="single" w:sz="4" w:space="0" w:color="00000A"/>
            </w:tcBorders>
            <w:vAlign w:val="center"/>
            <w:hideMark/>
          </w:tcPr>
          <w:p w:rsidR="00D7725F" w:rsidRDefault="00D7725F" w:rsidP="00D7725F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vMerge w:val="restart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vAlign w:val="center"/>
            <w:hideMark/>
          </w:tcPr>
          <w:p w:rsidR="00D7725F" w:rsidRDefault="00D7725F" w:rsidP="00D7725F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vAlign w:val="center"/>
            <w:hideMark/>
          </w:tcPr>
          <w:p w:rsidR="00D7725F" w:rsidRDefault="00D7725F" w:rsidP="00D7725F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vAlign w:val="center"/>
            <w:hideMark/>
          </w:tcPr>
          <w:p w:rsidR="00D7725F" w:rsidRDefault="00D7725F" w:rsidP="00D7725F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vAlign w:val="center"/>
            <w:hideMark/>
          </w:tcPr>
          <w:p w:rsidR="00D7725F" w:rsidRDefault="00D7725F" w:rsidP="00D7725F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vAlign w:val="center"/>
            <w:hideMark/>
          </w:tcPr>
          <w:p w:rsidR="00D7725F" w:rsidRDefault="00D7725F" w:rsidP="00D7725F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vAlign w:val="center"/>
            <w:hideMark/>
          </w:tcPr>
          <w:p w:rsidR="00D7725F" w:rsidRDefault="00D7725F" w:rsidP="00D7725F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vAlign w:val="center"/>
            <w:hideMark/>
          </w:tcPr>
          <w:p w:rsidR="00D7725F" w:rsidRDefault="00D7725F" w:rsidP="00D7725F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 w:val="restart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vAlign w:val="center"/>
            <w:hideMark/>
          </w:tcPr>
          <w:p w:rsidR="00D7725F" w:rsidRDefault="00D7725F" w:rsidP="00D7725F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Фундаментні блоки</w:t>
            </w:r>
          </w:p>
        </w:tc>
        <w:tc>
          <w:tcPr>
            <w:tcW w:w="1463" w:type="dxa"/>
            <w:vMerge/>
            <w:tcBorders>
              <w:top w:val="single" w:sz="4" w:space="0" w:color="00000A"/>
              <w:left w:val="single" w:sz="4" w:space="0" w:color="auto"/>
              <w:bottom w:val="nil"/>
              <w:right w:val="single" w:sz="4" w:space="0" w:color="00000A"/>
            </w:tcBorders>
            <w:vAlign w:val="center"/>
            <w:hideMark/>
          </w:tcPr>
          <w:p w:rsidR="00D7725F" w:rsidRDefault="00D7725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7725F" w:rsidRDefault="00D7725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2" w:type="dxa"/>
            <w:vMerge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D7725F" w:rsidRDefault="00D7725F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D7725F" w:rsidRDefault="00D7725F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  <w:vMerge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D7725F" w:rsidRDefault="00D7725F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D7725F" w:rsidRDefault="00D7725F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D7725F" w:rsidRDefault="00D7725F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9" w:type="dxa"/>
            <w:vMerge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D7725F" w:rsidRDefault="00D7725F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7725F" w:rsidTr="0016090F">
        <w:trPr>
          <w:trHeight w:val="255"/>
          <w:jc w:val="center"/>
        </w:trPr>
        <w:tc>
          <w:tcPr>
            <w:tcW w:w="145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7725F" w:rsidRDefault="00D7725F" w:rsidP="00D7725F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7725F" w:rsidRDefault="00D7725F" w:rsidP="00D7725F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7725F" w:rsidRDefault="00D7725F" w:rsidP="00D7725F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7725F" w:rsidRDefault="00D7725F" w:rsidP="00D7725F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7725F" w:rsidRDefault="00D7725F" w:rsidP="00D7725F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7725F" w:rsidRDefault="00D7725F" w:rsidP="00D7725F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7725F" w:rsidRDefault="00D7725F" w:rsidP="00D7725F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7725F" w:rsidRDefault="00D7725F" w:rsidP="00D7725F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7725F" w:rsidRDefault="00D7725F" w:rsidP="00D7725F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vMerge/>
            <w:tcBorders>
              <w:top w:val="single" w:sz="4" w:space="0" w:color="00000A"/>
              <w:left w:val="single" w:sz="4" w:space="0" w:color="auto"/>
              <w:bottom w:val="nil"/>
              <w:right w:val="single" w:sz="4" w:space="0" w:color="00000A"/>
            </w:tcBorders>
            <w:vAlign w:val="center"/>
            <w:hideMark/>
          </w:tcPr>
          <w:p w:rsidR="00D7725F" w:rsidRDefault="00D7725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7725F" w:rsidRDefault="00D7725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7725F" w:rsidRDefault="00D7725F" w:rsidP="00D7725F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7725F" w:rsidRDefault="00D7725F" w:rsidP="00D7725F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7725F" w:rsidRDefault="00D7725F" w:rsidP="00D7725F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242,</w:t>
            </w:r>
            <w:r w:rsidR="0016090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7725F" w:rsidRDefault="00D7725F" w:rsidP="00D7725F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7725F" w:rsidRDefault="00D7725F" w:rsidP="00D7725F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7725F" w:rsidRDefault="00D7725F" w:rsidP="00D7725F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7725F" w:rsidTr="0016090F">
        <w:trPr>
          <w:trHeight w:val="169"/>
          <w:jc w:val="center"/>
        </w:trPr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7725F" w:rsidRDefault="00D7725F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Всього</w:t>
            </w:r>
          </w:p>
        </w:tc>
        <w:tc>
          <w:tcPr>
            <w:tcW w:w="6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7725F" w:rsidRDefault="00D7725F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7725F" w:rsidRDefault="00D7725F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7725F" w:rsidRDefault="00D7725F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7725F" w:rsidRDefault="00D7725F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7725F" w:rsidRDefault="00D7725F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7725F" w:rsidRDefault="00D7725F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7725F" w:rsidRDefault="00D7725F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7725F" w:rsidRDefault="00D7725F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vMerge/>
            <w:tcBorders>
              <w:top w:val="single" w:sz="4" w:space="0" w:color="00000A"/>
              <w:left w:val="single" w:sz="4" w:space="0" w:color="auto"/>
              <w:bottom w:val="nil"/>
              <w:right w:val="single" w:sz="4" w:space="0" w:color="00000A"/>
            </w:tcBorders>
            <w:vAlign w:val="center"/>
            <w:hideMark/>
          </w:tcPr>
          <w:p w:rsidR="00D7725F" w:rsidRDefault="00D7725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7725F" w:rsidRDefault="00D7725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7725F" w:rsidRDefault="00D7725F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560,</w:t>
            </w:r>
            <w:r w:rsidR="0016090F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7725F" w:rsidRDefault="00D7725F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63,62</w:t>
            </w:r>
          </w:p>
        </w:tc>
        <w:tc>
          <w:tcPr>
            <w:tcW w:w="95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D7725F" w:rsidRDefault="0016090F" w:rsidP="00D7725F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306</w:t>
            </w:r>
            <w:r w:rsidR="00F2258B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,0</w:t>
            </w:r>
            <w:r w:rsidR="00D7725F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7725F" w:rsidRDefault="00D7725F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63,62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7725F" w:rsidRDefault="00D7725F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63,62</w:t>
            </w:r>
          </w:p>
        </w:tc>
        <w:tc>
          <w:tcPr>
            <w:tcW w:w="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7725F" w:rsidRDefault="00D7725F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63,62</w:t>
            </w:r>
          </w:p>
        </w:tc>
      </w:tr>
      <w:tr w:rsidR="00D7725F" w:rsidTr="0016090F">
        <w:trPr>
          <w:trHeight w:val="169"/>
          <w:jc w:val="center"/>
        </w:trPr>
        <w:tc>
          <w:tcPr>
            <w:tcW w:w="145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7725F" w:rsidRDefault="00D7725F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Паливно-мастильні матеріали</w:t>
            </w:r>
          </w:p>
        </w:tc>
        <w:tc>
          <w:tcPr>
            <w:tcW w:w="6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7725F" w:rsidRDefault="00D7725F">
            <w:pPr>
              <w:snapToGrid w:val="0"/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тис. л</w:t>
            </w:r>
          </w:p>
        </w:tc>
        <w:tc>
          <w:tcPr>
            <w:tcW w:w="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7725F" w:rsidRDefault="00D7725F">
            <w:pPr>
              <w:snapToGrid w:val="0"/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7725F" w:rsidRDefault="00D7725F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7725F" w:rsidRDefault="00D7725F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7725F" w:rsidRDefault="00D7725F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7725F" w:rsidRDefault="00D7725F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7725F" w:rsidRDefault="00D7725F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7725F" w:rsidRDefault="00D7725F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Бензин А-92</w:t>
            </w:r>
          </w:p>
        </w:tc>
        <w:tc>
          <w:tcPr>
            <w:tcW w:w="1463" w:type="dxa"/>
            <w:vMerge/>
            <w:tcBorders>
              <w:top w:val="single" w:sz="4" w:space="0" w:color="00000A"/>
              <w:left w:val="single" w:sz="4" w:space="0" w:color="auto"/>
              <w:bottom w:val="nil"/>
              <w:right w:val="single" w:sz="4" w:space="0" w:color="00000A"/>
            </w:tcBorders>
            <w:vAlign w:val="center"/>
            <w:hideMark/>
          </w:tcPr>
          <w:p w:rsidR="00D7725F" w:rsidRDefault="00D7725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7725F" w:rsidRDefault="00D7725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7725F" w:rsidRDefault="00D7725F">
            <w:pPr>
              <w:snapToGrid w:val="0"/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7725F" w:rsidRDefault="00D7725F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7725F" w:rsidRDefault="00D7725F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D7725F" w:rsidRDefault="00D7725F" w:rsidP="006630A5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7725F" w:rsidRDefault="00D7725F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7725F" w:rsidRDefault="00D7725F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7725F" w:rsidRDefault="00D7725F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D6218A" w:rsidTr="0016090F">
        <w:trPr>
          <w:trHeight w:val="169"/>
          <w:jc w:val="center"/>
        </w:trPr>
        <w:tc>
          <w:tcPr>
            <w:tcW w:w="145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napToGrid w:val="0"/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тис. л</w:t>
            </w:r>
          </w:p>
        </w:tc>
        <w:tc>
          <w:tcPr>
            <w:tcW w:w="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napToGrid w:val="0"/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9,4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1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Дизпаливо</w:t>
            </w:r>
          </w:p>
        </w:tc>
        <w:tc>
          <w:tcPr>
            <w:tcW w:w="1463" w:type="dxa"/>
            <w:vMerge/>
            <w:tcBorders>
              <w:top w:val="single" w:sz="4" w:space="0" w:color="00000A"/>
              <w:left w:val="single" w:sz="4" w:space="0" w:color="auto"/>
              <w:bottom w:val="nil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napToGrid w:val="0"/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D6218A" w:rsidTr="0016090F">
        <w:trPr>
          <w:trHeight w:val="169"/>
          <w:jc w:val="center"/>
        </w:trPr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Всього</w:t>
            </w:r>
          </w:p>
        </w:tc>
        <w:tc>
          <w:tcPr>
            <w:tcW w:w="6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1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vMerge/>
            <w:tcBorders>
              <w:top w:val="single" w:sz="4" w:space="0" w:color="00000A"/>
              <w:left w:val="single" w:sz="4" w:space="0" w:color="auto"/>
              <w:bottom w:val="nil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334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9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56</w:t>
            </w:r>
          </w:p>
        </w:tc>
      </w:tr>
      <w:tr w:rsidR="00D6218A" w:rsidTr="0016090F">
        <w:trPr>
          <w:trHeight w:val="169"/>
          <w:jc w:val="center"/>
        </w:trPr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Продукти харчування</w:t>
            </w:r>
          </w:p>
        </w:tc>
        <w:tc>
          <w:tcPr>
            <w:tcW w:w="6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Продукти харчування</w:t>
            </w:r>
          </w:p>
        </w:tc>
        <w:tc>
          <w:tcPr>
            <w:tcW w:w="1463" w:type="dxa"/>
            <w:vMerge/>
            <w:tcBorders>
              <w:top w:val="single" w:sz="4" w:space="0" w:color="00000A"/>
              <w:left w:val="single" w:sz="4" w:space="0" w:color="auto"/>
              <w:bottom w:val="nil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D6218A" w:rsidTr="0016090F">
        <w:trPr>
          <w:trHeight w:val="169"/>
          <w:jc w:val="center"/>
        </w:trPr>
        <w:tc>
          <w:tcPr>
            <w:tcW w:w="1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Всього</w:t>
            </w:r>
          </w:p>
        </w:tc>
        <w:tc>
          <w:tcPr>
            <w:tcW w:w="6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vAlign w:val="center"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</w:tr>
    </w:tbl>
    <w:p w:rsidR="00D6218A" w:rsidRDefault="00D6218A" w:rsidP="00D6218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6218A" w:rsidRDefault="00D6218A" w:rsidP="00D6218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2. Покращення стану утримання захисних споруд цивільного захисту.</w:t>
      </w:r>
    </w:p>
    <w:p w:rsidR="00D6218A" w:rsidRDefault="00D6218A" w:rsidP="00D6218A">
      <w:p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tbl>
      <w:tblPr>
        <w:tblW w:w="5250" w:type="pct"/>
        <w:tblInd w:w="-464" w:type="dxa"/>
        <w:tblBorders>
          <w:top w:val="single" w:sz="4" w:space="0" w:color="00000A"/>
          <w:left w:val="single" w:sz="4" w:space="0" w:color="00000A"/>
          <w:right w:val="single" w:sz="4" w:space="0" w:color="00000A"/>
          <w:insideV w:val="single" w:sz="4" w:space="0" w:color="00000A"/>
        </w:tblBorders>
        <w:tblCellMar>
          <w:left w:w="0" w:type="dxa"/>
          <w:right w:w="0" w:type="dxa"/>
        </w:tblCellMar>
        <w:tblLook w:val="00A0"/>
      </w:tblPr>
      <w:tblGrid>
        <w:gridCol w:w="1615"/>
        <w:gridCol w:w="1604"/>
        <w:gridCol w:w="852"/>
        <w:gridCol w:w="637"/>
        <w:gridCol w:w="637"/>
        <w:gridCol w:w="637"/>
        <w:gridCol w:w="531"/>
        <w:gridCol w:w="477"/>
        <w:gridCol w:w="2356"/>
        <w:gridCol w:w="1457"/>
        <w:gridCol w:w="1444"/>
        <w:gridCol w:w="1300"/>
        <w:gridCol w:w="496"/>
        <w:gridCol w:w="563"/>
        <w:gridCol w:w="560"/>
        <w:gridCol w:w="423"/>
        <w:gridCol w:w="419"/>
      </w:tblGrid>
      <w:tr w:rsidR="00D6218A" w:rsidTr="00D6218A">
        <w:trPr>
          <w:trHeight w:val="20"/>
          <w:tblHeader/>
        </w:trPr>
        <w:tc>
          <w:tcPr>
            <w:tcW w:w="504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Найменування завдання</w:t>
            </w:r>
          </w:p>
        </w:tc>
        <w:tc>
          <w:tcPr>
            <w:tcW w:w="501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Найменування показника</w:t>
            </w:r>
          </w:p>
        </w:tc>
        <w:tc>
          <w:tcPr>
            <w:tcW w:w="1178" w:type="pct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Значення показника</w:t>
            </w:r>
          </w:p>
        </w:tc>
        <w:tc>
          <w:tcPr>
            <w:tcW w:w="736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Найменування заходу</w:t>
            </w:r>
          </w:p>
        </w:tc>
        <w:tc>
          <w:tcPr>
            <w:tcW w:w="455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Головний розпорядник бюджетних коштів</w:t>
            </w:r>
          </w:p>
        </w:tc>
        <w:tc>
          <w:tcPr>
            <w:tcW w:w="451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Джерела фінансування</w:t>
            </w:r>
          </w:p>
        </w:tc>
        <w:tc>
          <w:tcPr>
            <w:tcW w:w="406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Прогнозний обсяг фінансових ресурсів для виконання завдань,</w:t>
            </w:r>
          </w:p>
          <w:p w:rsidR="00D6218A" w:rsidRDefault="00D6218A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тис.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</w:p>
        </w:tc>
        <w:tc>
          <w:tcPr>
            <w:tcW w:w="769" w:type="pct"/>
            <w:gridSpan w:val="5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 тому числі за роками,</w:t>
            </w:r>
          </w:p>
          <w:p w:rsidR="00D6218A" w:rsidRDefault="00D6218A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тис.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</w:p>
        </w:tc>
      </w:tr>
      <w:tr w:rsidR="00D6218A" w:rsidTr="00D6218A">
        <w:trPr>
          <w:trHeight w:val="20"/>
          <w:tblHeader/>
        </w:trPr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vMerge w:val="restar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Усього</w:t>
            </w:r>
          </w:p>
        </w:tc>
        <w:tc>
          <w:tcPr>
            <w:tcW w:w="912" w:type="pct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 роками</w:t>
            </w: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6218A" w:rsidTr="00D6218A">
        <w:trPr>
          <w:trHeight w:val="20"/>
          <w:tblHeader/>
        </w:trPr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textDirection w:val="btLr"/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textDirection w:val="btLr"/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textDirection w:val="btLr"/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textDirection w:val="btLr"/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textDirection w:val="btLr"/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" w:type="pct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76" w:type="pct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75" w:type="pct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32" w:type="pct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31" w:type="pct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</w:tr>
      <w:tr w:rsidR="00D6218A" w:rsidTr="00D6218A">
        <w:trPr>
          <w:trHeight w:val="2825"/>
          <w:tblHeader/>
        </w:trPr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D6218A" w:rsidRDefault="00D6218A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Проведення  поточних ремонтів захисних споруд цивільного захисту комунальної власності та забезпечення матеріалами</w:t>
            </w:r>
          </w:p>
          <w:p w:rsidR="00D6218A" w:rsidRDefault="00D6218A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Кількість захисних споруд цивільного захисту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м. Нововолинськ (комунальна власність)</w:t>
            </w:r>
          </w:p>
        </w:tc>
        <w:tc>
          <w:tcPr>
            <w:tcW w:w="455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Балансоутри-мувачі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захисних споруд</w:t>
            </w:r>
          </w:p>
        </w:tc>
        <w:tc>
          <w:tcPr>
            <w:tcW w:w="451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 громади</w:t>
            </w:r>
          </w:p>
        </w:tc>
        <w:tc>
          <w:tcPr>
            <w:tcW w:w="406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55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76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340</w:t>
            </w:r>
          </w:p>
        </w:tc>
        <w:tc>
          <w:tcPr>
            <w:tcW w:w="175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32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31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D6218A" w:rsidTr="00D6218A">
        <w:trPr>
          <w:trHeight w:val="70"/>
          <w:tblHeader/>
        </w:trPr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Всього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D6218A" w:rsidRDefault="00D6218A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D6218A" w:rsidRDefault="00D6218A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5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D6218A" w:rsidRDefault="00D6218A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1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D6218A" w:rsidRDefault="00D6218A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06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600</w:t>
            </w:r>
          </w:p>
        </w:tc>
        <w:tc>
          <w:tcPr>
            <w:tcW w:w="155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76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340</w:t>
            </w:r>
          </w:p>
        </w:tc>
        <w:tc>
          <w:tcPr>
            <w:tcW w:w="175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200</w:t>
            </w:r>
          </w:p>
        </w:tc>
        <w:tc>
          <w:tcPr>
            <w:tcW w:w="132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31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86" w:right="2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</w:tbl>
    <w:p w:rsidR="00D6218A" w:rsidRDefault="00D6218A" w:rsidP="00D6218A">
      <w:pPr>
        <w:pStyle w:val="1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D6218A" w:rsidRDefault="00D6218A" w:rsidP="00D6218A">
      <w:pPr>
        <w:pStyle w:val="1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D6218A" w:rsidRDefault="00D6218A" w:rsidP="00D6218A">
      <w:pPr>
        <w:pStyle w:val="1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D6218A" w:rsidRDefault="00D6218A" w:rsidP="00D6218A">
      <w:pPr>
        <w:pStyle w:val="1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D6218A" w:rsidRDefault="00D6218A" w:rsidP="00D6218A">
      <w:pPr>
        <w:pStyle w:val="1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D6218A" w:rsidRDefault="00D6218A" w:rsidP="00D6218A">
      <w:pPr>
        <w:pStyle w:val="1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D6218A" w:rsidRDefault="00D6218A" w:rsidP="00D6218A">
      <w:pPr>
        <w:pStyle w:val="1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3.Захист населення в разі виникнення надзвичайної ситуації на хімічно небезпечних об’єктах  громади.</w:t>
      </w:r>
    </w:p>
    <w:p w:rsidR="00D6218A" w:rsidRDefault="00D6218A" w:rsidP="00D6218A">
      <w:pPr>
        <w:pStyle w:val="1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tbl>
      <w:tblPr>
        <w:tblW w:w="5200" w:type="pct"/>
        <w:tblInd w:w="-323" w:type="dxa"/>
        <w:tblBorders>
          <w:top w:val="single" w:sz="4" w:space="0" w:color="00000A"/>
          <w:left w:val="single" w:sz="4" w:space="0" w:color="00000A"/>
          <w:right w:val="single" w:sz="4" w:space="0" w:color="00000A"/>
          <w:insideV w:val="single" w:sz="4" w:space="0" w:color="00000A"/>
        </w:tblBorders>
        <w:tblCellMar>
          <w:left w:w="0" w:type="dxa"/>
          <w:right w:w="0" w:type="dxa"/>
        </w:tblCellMar>
        <w:tblLook w:val="00A0"/>
      </w:tblPr>
      <w:tblGrid>
        <w:gridCol w:w="1575"/>
        <w:gridCol w:w="1614"/>
        <w:gridCol w:w="720"/>
        <w:gridCol w:w="704"/>
        <w:gridCol w:w="568"/>
        <w:gridCol w:w="644"/>
        <w:gridCol w:w="587"/>
        <w:gridCol w:w="574"/>
        <w:gridCol w:w="1700"/>
        <w:gridCol w:w="1687"/>
        <w:gridCol w:w="1548"/>
        <w:gridCol w:w="1405"/>
        <w:gridCol w:w="568"/>
        <w:gridCol w:w="564"/>
        <w:gridCol w:w="564"/>
        <w:gridCol w:w="425"/>
        <w:gridCol w:w="409"/>
      </w:tblGrid>
      <w:tr w:rsidR="00D6218A" w:rsidTr="00D6218A">
        <w:trPr>
          <w:trHeight w:val="20"/>
          <w:tblHeader/>
        </w:trPr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11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Найменування завдання</w:t>
            </w:r>
          </w:p>
        </w:tc>
        <w:tc>
          <w:tcPr>
            <w:tcW w:w="5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Найменування показника</w:t>
            </w:r>
          </w:p>
        </w:tc>
        <w:tc>
          <w:tcPr>
            <w:tcW w:w="119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Значення показника</w:t>
            </w:r>
          </w:p>
        </w:tc>
        <w:tc>
          <w:tcPr>
            <w:tcW w:w="5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Найменування заходу</w:t>
            </w:r>
          </w:p>
        </w:tc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Головний розпорядник бюджетних коштів</w:t>
            </w:r>
          </w:p>
        </w:tc>
        <w:tc>
          <w:tcPr>
            <w:tcW w:w="4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Джерела фінансування</w:t>
            </w:r>
          </w:p>
        </w:tc>
        <w:tc>
          <w:tcPr>
            <w:tcW w:w="4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Прогнозний обсяг фінансових ресурсів для виконання завдань, </w:t>
            </w:r>
          </w:p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тис.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</w:p>
        </w:tc>
        <w:tc>
          <w:tcPr>
            <w:tcW w:w="79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 тому числі за роками, тис.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</w:p>
        </w:tc>
      </w:tr>
      <w:tr w:rsidR="00D6218A" w:rsidTr="00D6218A">
        <w:trPr>
          <w:cantSplit/>
          <w:trHeight w:val="332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textDirection w:val="btLr"/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Усього</w:t>
            </w:r>
          </w:p>
        </w:tc>
        <w:tc>
          <w:tcPr>
            <w:tcW w:w="9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 роками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</w:tr>
      <w:tr w:rsidR="00D6218A" w:rsidTr="00D6218A">
        <w:trPr>
          <w:cantSplit/>
          <w:trHeight w:val="1024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textDirection w:val="btLr"/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textDirection w:val="btLr"/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textDirection w:val="btLr"/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textDirection w:val="btLr"/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textDirection w:val="btLr"/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6218A" w:rsidTr="00D6218A"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111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Забезпечення утилізації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ртутновмісних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відходів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Створення місць зберігання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ртутновмісних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відходів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Облаштування місць зберігання, виготовлення документації (Ліцензія, дозволи) на поводження з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ртутновмісними</w:t>
            </w:r>
            <w:proofErr w:type="spellEnd"/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відходами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Виконавчий комітет Нововолинської міської ради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громади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D6218A" w:rsidTr="00D6218A"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11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Всього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</w:tr>
    </w:tbl>
    <w:p w:rsidR="00D6218A" w:rsidRDefault="00D6218A" w:rsidP="00D621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6218A" w:rsidRDefault="00D6218A" w:rsidP="00D621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6218A" w:rsidRDefault="00D6218A" w:rsidP="00361F7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6218A" w:rsidRDefault="00361F75" w:rsidP="00361F7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</w:t>
      </w:r>
      <w:r w:rsidR="00D6218A">
        <w:rPr>
          <w:rFonts w:ascii="Times New Roman" w:hAnsi="Times New Roman"/>
          <w:b/>
          <w:sz w:val="28"/>
          <w:szCs w:val="28"/>
        </w:rPr>
        <w:t>4.Забезпечення аварійно-рятувальних робіт</w:t>
      </w:r>
    </w:p>
    <w:p w:rsidR="00D6218A" w:rsidRDefault="00D6218A" w:rsidP="00D621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870" w:type="dxa"/>
        <w:jc w:val="center"/>
        <w:tblInd w:w="-78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/>
      </w:tblPr>
      <w:tblGrid>
        <w:gridCol w:w="1613"/>
        <w:gridCol w:w="793"/>
        <w:gridCol w:w="566"/>
        <w:gridCol w:w="628"/>
        <w:gridCol w:w="512"/>
        <w:gridCol w:w="512"/>
        <w:gridCol w:w="512"/>
        <w:gridCol w:w="512"/>
        <w:gridCol w:w="3238"/>
        <w:gridCol w:w="1418"/>
        <w:gridCol w:w="1128"/>
        <w:gridCol w:w="1320"/>
        <w:gridCol w:w="614"/>
        <w:gridCol w:w="850"/>
        <w:gridCol w:w="567"/>
        <w:gridCol w:w="567"/>
        <w:gridCol w:w="520"/>
      </w:tblGrid>
      <w:tr w:rsidR="00D6218A" w:rsidTr="00D6218A">
        <w:trPr>
          <w:tblHeader/>
          <w:jc w:val="center"/>
        </w:trPr>
        <w:tc>
          <w:tcPr>
            <w:tcW w:w="161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Найменування завдання</w:t>
            </w:r>
          </w:p>
        </w:tc>
        <w:tc>
          <w:tcPr>
            <w:tcW w:w="79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Найменування показника</w:t>
            </w:r>
          </w:p>
        </w:tc>
        <w:tc>
          <w:tcPr>
            <w:tcW w:w="3243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Значення показника</w:t>
            </w:r>
          </w:p>
        </w:tc>
        <w:tc>
          <w:tcPr>
            <w:tcW w:w="32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Найменування заходу</w:t>
            </w:r>
          </w:p>
        </w:tc>
        <w:tc>
          <w:tcPr>
            <w:tcW w:w="141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Головний розпорядник бюджетних коштів</w:t>
            </w:r>
          </w:p>
        </w:tc>
        <w:tc>
          <w:tcPr>
            <w:tcW w:w="112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Джерела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фінансу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вання</w:t>
            </w:r>
            <w:proofErr w:type="spellEnd"/>
          </w:p>
        </w:tc>
        <w:tc>
          <w:tcPr>
            <w:tcW w:w="132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120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Прогнозний обсяг фінансових ресурсів для виконання завдань, тис.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</w:p>
        </w:tc>
        <w:tc>
          <w:tcPr>
            <w:tcW w:w="3118" w:type="dxa"/>
            <w:gridSpan w:val="5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 тому числі за роками, тис. гривень</w:t>
            </w:r>
          </w:p>
        </w:tc>
      </w:tr>
      <w:tr w:rsidR="00D6218A" w:rsidTr="00D6218A">
        <w:trPr>
          <w:tblHeader/>
          <w:jc w:val="center"/>
        </w:trPr>
        <w:tc>
          <w:tcPr>
            <w:tcW w:w="161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Усього</w:t>
            </w:r>
          </w:p>
        </w:tc>
        <w:tc>
          <w:tcPr>
            <w:tcW w:w="2676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 роками</w:t>
            </w:r>
          </w:p>
        </w:tc>
        <w:tc>
          <w:tcPr>
            <w:tcW w:w="32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22" w:type="dxa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6218A" w:rsidTr="00D6218A">
        <w:trPr>
          <w:cantSplit/>
          <w:trHeight w:hRule="exact" w:val="1668"/>
          <w:tblHeader/>
          <w:jc w:val="center"/>
        </w:trPr>
        <w:tc>
          <w:tcPr>
            <w:tcW w:w="161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4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22</w:t>
            </w: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23</w:t>
            </w: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32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22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23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</w:tr>
      <w:tr w:rsidR="00D6218A" w:rsidTr="00D6218A">
        <w:trPr>
          <w:cantSplit/>
          <w:trHeight w:hRule="exact" w:val="547"/>
          <w:jc w:val="center"/>
        </w:trPr>
        <w:tc>
          <w:tcPr>
            <w:tcW w:w="161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Забезпечення аварійно-рятувальних робіт</w:t>
            </w:r>
          </w:p>
        </w:tc>
        <w:tc>
          <w:tcPr>
            <w:tcW w:w="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pStyle w:val="a3"/>
              <w:spacing w:after="0"/>
              <w:ind w:left="-65" w:right="-90"/>
              <w:jc w:val="center"/>
            </w:pPr>
            <w:r>
              <w:rPr>
                <w:bCs/>
              </w:rPr>
              <w:t>шт.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45</w:t>
            </w:r>
          </w:p>
        </w:tc>
        <w:tc>
          <w:tcPr>
            <w:tcW w:w="6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Пожежні рукава (51мм)</w:t>
            </w:r>
          </w:p>
        </w:tc>
        <w:tc>
          <w:tcPr>
            <w:tcW w:w="141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tabs>
                <w:tab w:val="left" w:pos="1215"/>
              </w:tabs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Виконавчий комітет Нововолинської міської ради, </w:t>
            </w:r>
            <w:r>
              <w:rPr>
                <w:rFonts w:ascii="Times New Roman" w:hAnsi="Times New Roman"/>
                <w:sz w:val="24"/>
                <w:szCs w:val="24"/>
              </w:rPr>
              <w:t>3 державно пожежно-рятувальний загін ГУ ДСНС України у Волинській області</w:t>
            </w:r>
          </w:p>
        </w:tc>
        <w:tc>
          <w:tcPr>
            <w:tcW w:w="112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Бюджет громади</w:t>
            </w:r>
          </w:p>
        </w:tc>
        <w:tc>
          <w:tcPr>
            <w:tcW w:w="13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67,5</w:t>
            </w:r>
          </w:p>
        </w:tc>
        <w:tc>
          <w:tcPr>
            <w:tcW w:w="6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37,5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7,5</w:t>
            </w:r>
          </w:p>
        </w:tc>
      </w:tr>
      <w:tr w:rsidR="00D6218A" w:rsidTr="00D6218A">
        <w:trPr>
          <w:cantSplit/>
          <w:trHeight w:hRule="exact" w:val="555"/>
          <w:jc w:val="center"/>
        </w:trPr>
        <w:tc>
          <w:tcPr>
            <w:tcW w:w="161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пар.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6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Чоботи для пожежника</w:t>
            </w:r>
          </w:p>
        </w:tc>
        <w:tc>
          <w:tcPr>
            <w:tcW w:w="14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182,7</w:t>
            </w:r>
          </w:p>
        </w:tc>
        <w:tc>
          <w:tcPr>
            <w:tcW w:w="6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101,5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20,3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20,3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20,3</w:t>
            </w:r>
          </w:p>
        </w:tc>
        <w:tc>
          <w:tcPr>
            <w:tcW w:w="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20,3</w:t>
            </w:r>
          </w:p>
        </w:tc>
      </w:tr>
      <w:tr w:rsidR="00D6218A" w:rsidTr="00D6218A">
        <w:trPr>
          <w:cantSplit/>
          <w:trHeight w:hRule="exact" w:val="535"/>
          <w:jc w:val="center"/>
        </w:trPr>
        <w:tc>
          <w:tcPr>
            <w:tcW w:w="161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6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Захисний костюм пожежного</w:t>
            </w:r>
          </w:p>
        </w:tc>
        <w:tc>
          <w:tcPr>
            <w:tcW w:w="14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6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6218A" w:rsidRDefault="00D6218A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6218A" w:rsidTr="00D6218A">
        <w:trPr>
          <w:cantSplit/>
          <w:trHeight w:hRule="exact" w:val="889"/>
          <w:jc w:val="center"/>
        </w:trPr>
        <w:tc>
          <w:tcPr>
            <w:tcW w:w="161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28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D6218A" w:rsidRDefault="00D6218A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Автомобільна цифрова радіостанція</w:t>
            </w:r>
          </w:p>
        </w:tc>
        <w:tc>
          <w:tcPr>
            <w:tcW w:w="14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614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D6218A" w:rsidRDefault="00D6218A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D6218A" w:rsidRDefault="00D6218A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218A" w:rsidTr="00D6218A">
        <w:trPr>
          <w:cantSplit/>
          <w:trHeight w:hRule="exact" w:val="3781"/>
          <w:jc w:val="center"/>
        </w:trPr>
        <w:tc>
          <w:tcPr>
            <w:tcW w:w="161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D6218A" w:rsidRDefault="00D6218A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Заходи на покращення  соціально-побутових умов(придбання будівельних матеріалів для проведення поточного ремонту приміщення господарським способом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оздоблення фасаду частини: вирівнювання; ґрунтування; фарбування; нанесення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декоративної штукатурки; встановлення водостічної системи та підшивки.</w:t>
            </w:r>
          </w:p>
        </w:tc>
        <w:tc>
          <w:tcPr>
            <w:tcW w:w="14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D6218A" w:rsidRDefault="00D6218A">
            <w:pPr>
              <w:snapToGrid w:val="0"/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D6218A" w:rsidRDefault="00D6218A">
            <w:pPr>
              <w:spacing w:after="0" w:line="240" w:lineRule="auto"/>
              <w:ind w:left="-65" w:right="-9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218A" w:rsidTr="00D6218A">
        <w:trPr>
          <w:cantSplit/>
          <w:trHeight w:hRule="exact" w:val="351"/>
          <w:jc w:val="center"/>
        </w:trPr>
        <w:tc>
          <w:tcPr>
            <w:tcW w:w="16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napToGrid w:val="0"/>
              <w:spacing w:after="0" w:line="240" w:lineRule="auto"/>
              <w:ind w:left="-62" w:right="-91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Всього:</w:t>
            </w:r>
          </w:p>
        </w:tc>
        <w:tc>
          <w:tcPr>
            <w:tcW w:w="7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6218A" w:rsidRDefault="00D6218A">
            <w:pPr>
              <w:spacing w:after="0" w:line="240" w:lineRule="auto"/>
              <w:ind w:left="-62" w:right="-91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6218A" w:rsidRDefault="00D6218A">
            <w:pPr>
              <w:snapToGrid w:val="0"/>
              <w:spacing w:after="0" w:line="240" w:lineRule="auto"/>
              <w:ind w:left="-62" w:right="-91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6218A" w:rsidRDefault="00D6218A">
            <w:pPr>
              <w:snapToGrid w:val="0"/>
              <w:spacing w:after="0" w:line="240" w:lineRule="auto"/>
              <w:ind w:left="-62" w:right="-91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6218A" w:rsidRDefault="00D6218A">
            <w:pPr>
              <w:spacing w:after="0" w:line="240" w:lineRule="auto"/>
              <w:ind w:left="-62" w:right="-91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6218A" w:rsidRDefault="00D6218A">
            <w:pPr>
              <w:spacing w:after="0" w:line="240" w:lineRule="auto"/>
              <w:ind w:left="-62" w:right="-91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6218A" w:rsidRDefault="00D6218A">
            <w:pPr>
              <w:spacing w:after="0" w:line="240" w:lineRule="auto"/>
              <w:ind w:left="-62" w:right="-91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6218A" w:rsidRDefault="00D6218A">
            <w:pPr>
              <w:spacing w:after="0" w:line="240" w:lineRule="auto"/>
              <w:ind w:left="-62" w:right="-91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6218A" w:rsidRDefault="00D6218A">
            <w:pPr>
              <w:spacing w:after="0" w:line="240" w:lineRule="auto"/>
              <w:ind w:left="-62" w:right="-9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6218A" w:rsidRDefault="00D6218A">
            <w:pPr>
              <w:snapToGrid w:val="0"/>
              <w:spacing w:after="0" w:line="240" w:lineRule="auto"/>
              <w:ind w:left="-62" w:right="-9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D6218A" w:rsidRDefault="00D6218A">
            <w:pPr>
              <w:snapToGrid w:val="0"/>
              <w:spacing w:after="0" w:line="240" w:lineRule="auto"/>
              <w:ind w:left="-62" w:right="-9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napToGrid w:val="0"/>
              <w:spacing w:after="0" w:line="240" w:lineRule="auto"/>
              <w:ind w:left="-62" w:right="-9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523, 2</w:t>
            </w:r>
          </w:p>
        </w:tc>
        <w:tc>
          <w:tcPr>
            <w:tcW w:w="6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napToGrid w:val="0"/>
              <w:spacing w:after="0" w:line="240" w:lineRule="auto"/>
              <w:ind w:left="-62" w:right="-9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62" w:right="-9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242,8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napToGrid w:val="0"/>
              <w:spacing w:after="0" w:line="240" w:lineRule="auto"/>
              <w:ind w:left="-62" w:right="-9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27,8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62" w:right="-9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27,8</w:t>
            </w:r>
          </w:p>
        </w:tc>
        <w:tc>
          <w:tcPr>
            <w:tcW w:w="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ind w:left="-62" w:right="-9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27,8</w:t>
            </w:r>
          </w:p>
        </w:tc>
      </w:tr>
    </w:tbl>
    <w:p w:rsidR="00361F75" w:rsidRDefault="00361F75" w:rsidP="00D6218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361F75" w:rsidRDefault="00361F75" w:rsidP="00D6218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361F75" w:rsidRDefault="00361F75" w:rsidP="00D6218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361F75" w:rsidRDefault="00361F75" w:rsidP="00D6218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361F75" w:rsidRDefault="00361F75" w:rsidP="00D6218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D6218A" w:rsidRDefault="00D6218A" w:rsidP="00D6218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5. Вдосконалення та розвиток системи централізованого оповіщення про загрозу виникнення або виникнення надзвичайних ситуацій.</w:t>
      </w:r>
    </w:p>
    <w:p w:rsidR="00D6218A" w:rsidRDefault="00D6218A" w:rsidP="00D6218A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tbl>
      <w:tblPr>
        <w:tblW w:w="5150" w:type="pct"/>
        <w:tblInd w:w="-181" w:type="dxa"/>
        <w:tblBorders>
          <w:top w:val="single" w:sz="4" w:space="0" w:color="00000A"/>
          <w:left w:val="single" w:sz="4" w:space="0" w:color="00000A"/>
          <w:right w:val="single" w:sz="4" w:space="0" w:color="00000A"/>
          <w:insideV w:val="single" w:sz="4" w:space="0" w:color="00000A"/>
        </w:tblBorders>
        <w:tblCellMar>
          <w:left w:w="0" w:type="dxa"/>
          <w:right w:w="0" w:type="dxa"/>
        </w:tblCellMar>
        <w:tblLook w:val="00A0"/>
      </w:tblPr>
      <w:tblGrid>
        <w:gridCol w:w="1698"/>
        <w:gridCol w:w="800"/>
        <w:gridCol w:w="844"/>
        <w:gridCol w:w="634"/>
        <w:gridCol w:w="635"/>
        <w:gridCol w:w="635"/>
        <w:gridCol w:w="522"/>
        <w:gridCol w:w="475"/>
        <w:gridCol w:w="2359"/>
        <w:gridCol w:w="1781"/>
        <w:gridCol w:w="1442"/>
        <w:gridCol w:w="1241"/>
        <w:gridCol w:w="556"/>
        <w:gridCol w:w="704"/>
        <w:gridCol w:w="415"/>
        <w:gridCol w:w="553"/>
        <w:gridCol w:w="409"/>
      </w:tblGrid>
      <w:tr w:rsidR="00D6218A" w:rsidTr="00D6218A">
        <w:trPr>
          <w:trHeight w:val="20"/>
          <w:tblHeader/>
        </w:trPr>
        <w:tc>
          <w:tcPr>
            <w:tcW w:w="544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Найменування завдання</w:t>
            </w:r>
          </w:p>
        </w:tc>
        <w:tc>
          <w:tcPr>
            <w:tcW w:w="258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textDirection w:val="btLr"/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Найменування показника</w:t>
            </w:r>
          </w:p>
        </w:tc>
        <w:tc>
          <w:tcPr>
            <w:tcW w:w="1210" w:type="pct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Значення показника</w:t>
            </w:r>
          </w:p>
        </w:tc>
        <w:tc>
          <w:tcPr>
            <w:tcW w:w="754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Найменування заходу</w:t>
            </w:r>
          </w:p>
        </w:tc>
        <w:tc>
          <w:tcPr>
            <w:tcW w:w="570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Головний розпорядник бюджетних коштів</w:t>
            </w:r>
          </w:p>
        </w:tc>
        <w:tc>
          <w:tcPr>
            <w:tcW w:w="462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Джерела фінансування</w:t>
            </w:r>
          </w:p>
        </w:tc>
        <w:tc>
          <w:tcPr>
            <w:tcW w:w="348" w:type="pct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Прогнозний обсяг фінансових ресурсів для виконання завдань,</w:t>
            </w:r>
          </w:p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тис.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</w:p>
        </w:tc>
        <w:tc>
          <w:tcPr>
            <w:tcW w:w="854" w:type="pct"/>
            <w:gridSpan w:val="5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 тому числі за роками,</w:t>
            </w:r>
          </w:p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тис.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</w:p>
        </w:tc>
      </w:tr>
      <w:tr w:rsidR="00D6218A" w:rsidTr="00D6218A">
        <w:trPr>
          <w:trHeight w:val="20"/>
          <w:tblHeader/>
        </w:trPr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" w:type="pct"/>
            <w:vMerge w:val="restar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Усього</w:t>
            </w:r>
          </w:p>
        </w:tc>
        <w:tc>
          <w:tcPr>
            <w:tcW w:w="938" w:type="pct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1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 роками</w:t>
            </w: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5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6218A" w:rsidTr="00D6218A">
        <w:trPr>
          <w:trHeight w:val="20"/>
          <w:tblHeader/>
        </w:trPr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textDirection w:val="btLr"/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textDirection w:val="btLr"/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textDirection w:val="btLr"/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textDirection w:val="btLr"/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textDirection w:val="btLr"/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" w:type="pct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227" w:type="pct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35" w:type="pct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79" w:type="pct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33" w:type="pct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</w:tr>
      <w:tr w:rsidR="00D6218A" w:rsidTr="00D6218A">
        <w:trPr>
          <w:trHeight w:val="1114"/>
          <w:tblHeader/>
        </w:trPr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Придбання системи оповіщення та зв’язку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Придбання  системи оповіщення  та зв’язку (звукові сирени)</w:t>
            </w:r>
          </w:p>
        </w:tc>
        <w:tc>
          <w:tcPr>
            <w:tcW w:w="570" w:type="pct"/>
            <w:vMerge w:val="restart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Виконавчий комітет Нововолинської міської ради</w:t>
            </w:r>
          </w:p>
        </w:tc>
        <w:tc>
          <w:tcPr>
            <w:tcW w:w="462" w:type="pct"/>
            <w:vMerge w:val="restart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 громади</w:t>
            </w:r>
          </w:p>
        </w:tc>
        <w:tc>
          <w:tcPr>
            <w:tcW w:w="348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159,2</w:t>
            </w:r>
          </w:p>
        </w:tc>
        <w:tc>
          <w:tcPr>
            <w:tcW w:w="180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159,2</w:t>
            </w:r>
          </w:p>
        </w:tc>
        <w:tc>
          <w:tcPr>
            <w:tcW w:w="135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" w:type="pct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218A" w:rsidTr="00D6218A">
        <w:trPr>
          <w:trHeight w:val="1020"/>
          <w:tblHeader/>
        </w:trPr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Придбання матеріалів, запасних частин та комплектуючих до системи оповіщення та зв’язку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" w:type="pct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Придбання матеріалів, запасних частин та комплектуючих до системи оповіщення та зв’язку(звукових сирен)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D6218A" w:rsidRDefault="00D621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40,8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40,8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" w:type="pc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218A" w:rsidTr="00D6218A">
        <w:trPr>
          <w:trHeight w:val="20"/>
          <w:tblHeader/>
        </w:trPr>
        <w:tc>
          <w:tcPr>
            <w:tcW w:w="54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Всього</w:t>
            </w:r>
          </w:p>
        </w:tc>
        <w:tc>
          <w:tcPr>
            <w:tcW w:w="25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20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4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200</w:t>
            </w:r>
          </w:p>
        </w:tc>
        <w:tc>
          <w:tcPr>
            <w:tcW w:w="1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  <w:hideMark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200</w:t>
            </w:r>
          </w:p>
        </w:tc>
        <w:tc>
          <w:tcPr>
            <w:tcW w:w="13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3" w:type="dxa"/>
              <w:bottom w:w="0" w:type="dxa"/>
              <w:right w:w="0" w:type="dxa"/>
            </w:tcMar>
            <w:vAlign w:val="center"/>
          </w:tcPr>
          <w:p w:rsidR="00D6218A" w:rsidRDefault="00D6218A">
            <w:pPr>
              <w:spacing w:after="0" w:line="240" w:lineRule="auto"/>
              <w:ind w:left="-10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D6218A" w:rsidRDefault="00D6218A" w:rsidP="00D6218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6218A" w:rsidRDefault="00D6218A" w:rsidP="00D6218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6218A" w:rsidRDefault="00D6218A" w:rsidP="00D6218A">
      <w:pPr>
        <w:tabs>
          <w:tab w:val="left" w:pos="130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відділу з питань надзвичайних</w:t>
      </w:r>
    </w:p>
    <w:p w:rsidR="00D6218A" w:rsidRDefault="00D6218A" w:rsidP="00D6218A">
      <w:pPr>
        <w:tabs>
          <w:tab w:val="left" w:pos="1305"/>
          <w:tab w:val="left" w:pos="10515"/>
        </w:tabs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ситуацій та цивільного захисту населення</w:t>
      </w:r>
      <w:r>
        <w:rPr>
          <w:rFonts w:ascii="Times New Roman" w:hAnsi="Times New Roman"/>
          <w:sz w:val="28"/>
          <w:szCs w:val="28"/>
        </w:rPr>
        <w:tab/>
        <w:t xml:space="preserve">                     Оксана  ГОЛОВАНСЬКА</w:t>
      </w:r>
    </w:p>
    <w:p w:rsidR="00D6218A" w:rsidRDefault="00D6218A" w:rsidP="00D6218A">
      <w:pPr>
        <w:rPr>
          <w:rFonts w:ascii="Times New Roman" w:hAnsi="Times New Roman"/>
          <w:sz w:val="28"/>
          <w:szCs w:val="28"/>
        </w:rPr>
      </w:pPr>
    </w:p>
    <w:p w:rsidR="00D6218A" w:rsidRDefault="00D6218A" w:rsidP="00D6218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6218A" w:rsidRDefault="00D6218A" w:rsidP="00D6218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32403" w:rsidRDefault="00F32403"/>
    <w:sectPr w:rsidR="00F32403" w:rsidSect="00361F75">
      <w:pgSz w:w="16838" w:h="11906" w:orient="landscape"/>
      <w:pgMar w:top="851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6218A"/>
    <w:rsid w:val="0001389F"/>
    <w:rsid w:val="0016090F"/>
    <w:rsid w:val="002A635E"/>
    <w:rsid w:val="00361F75"/>
    <w:rsid w:val="005A3470"/>
    <w:rsid w:val="007C7E6E"/>
    <w:rsid w:val="00881506"/>
    <w:rsid w:val="00AA1137"/>
    <w:rsid w:val="00C2601A"/>
    <w:rsid w:val="00CE6069"/>
    <w:rsid w:val="00D6218A"/>
    <w:rsid w:val="00D7725F"/>
    <w:rsid w:val="00F2258B"/>
    <w:rsid w:val="00F324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18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iPriority w:val="99"/>
    <w:unhideWhenUsed/>
    <w:rsid w:val="00D6218A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a4">
    <w:name w:val="Основной текст Знак"/>
    <w:basedOn w:val="a0"/>
    <w:link w:val="a3"/>
    <w:uiPriority w:val="99"/>
    <w:semiHidden/>
    <w:rsid w:val="00D6218A"/>
    <w:rPr>
      <w:rFonts w:ascii="Calibri" w:eastAsia="Calibri" w:hAnsi="Calibri" w:cs="Times New Roman"/>
    </w:rPr>
  </w:style>
  <w:style w:type="paragraph" w:customStyle="1" w:styleId="10">
    <w:name w:val="Абзац списка1"/>
    <w:basedOn w:val="a"/>
    <w:uiPriority w:val="99"/>
    <w:rsid w:val="00D6218A"/>
    <w:pPr>
      <w:ind w:left="720"/>
      <w:contextualSpacing/>
    </w:pPr>
  </w:style>
  <w:style w:type="character" w:customStyle="1" w:styleId="1">
    <w:name w:val="Основной текст Знак1"/>
    <w:basedOn w:val="a0"/>
    <w:link w:val="a3"/>
    <w:uiPriority w:val="99"/>
    <w:locked/>
    <w:rsid w:val="00D6218A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6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3540</Words>
  <Characters>2019</Characters>
  <Application>Microsoft Office Word</Application>
  <DocSecurity>0</DocSecurity>
  <Lines>16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Голованська Оксана</dc:creator>
  <cp:keywords/>
  <dc:description/>
  <cp:lastModifiedBy>Груй СЙ_2</cp:lastModifiedBy>
  <cp:revision>8</cp:revision>
  <cp:lastPrinted>2022-10-20T05:51:00Z</cp:lastPrinted>
  <dcterms:created xsi:type="dcterms:W3CDTF">2022-10-04T04:59:00Z</dcterms:created>
  <dcterms:modified xsi:type="dcterms:W3CDTF">2022-10-25T06:16:00Z</dcterms:modified>
</cp:coreProperties>
</file>